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38" w:rsidRDefault="00E45338" w:rsidP="008E323B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4C4C4C"/>
          <w:sz w:val="24"/>
          <w:szCs w:val="24"/>
          <w:lang w:eastAsia="pl-PL"/>
        </w:rPr>
      </w:pPr>
      <w:r w:rsidRPr="00405D7C">
        <w:rPr>
          <w:rFonts w:ascii="Arial" w:hAnsi="Arial" w:cs="Arial"/>
          <w:bCs/>
          <w:color w:val="4C4C4C"/>
          <w:sz w:val="24"/>
          <w:szCs w:val="24"/>
          <w:lang w:eastAsia="pl-PL"/>
        </w:rPr>
        <w:t xml:space="preserve">Kierunki studiów, po których ukończeniu można przystąpić do szkolenia specjalizacyjnego w poszczególnych dziedzinach ochrony zdrowia </w:t>
      </w:r>
    </w:p>
    <w:p w:rsidR="00E45338" w:rsidRPr="00405D7C" w:rsidRDefault="00E45338" w:rsidP="008E323B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4C4C4C"/>
          <w:sz w:val="24"/>
          <w:szCs w:val="24"/>
          <w:lang w:eastAsia="pl-PL"/>
        </w:rPr>
      </w:pPr>
      <w:bookmarkStart w:id="0" w:name="_GoBack"/>
      <w:bookmarkEnd w:id="0"/>
      <w:r w:rsidRPr="00405D7C">
        <w:rPr>
          <w:rFonts w:ascii="Arial" w:hAnsi="Arial" w:cs="Arial"/>
          <w:bCs/>
          <w:color w:val="4C4C4C"/>
          <w:sz w:val="24"/>
          <w:szCs w:val="24"/>
          <w:lang w:eastAsia="pl-PL"/>
        </w:rPr>
        <w:t>(wynikające z</w:t>
      </w:r>
      <w:r>
        <w:rPr>
          <w:rFonts w:ascii="Arial" w:hAnsi="Arial" w:cs="Arial"/>
          <w:bCs/>
          <w:color w:val="4C4C4C"/>
          <w:sz w:val="24"/>
          <w:szCs w:val="24"/>
          <w:lang w:eastAsia="pl-PL"/>
        </w:rPr>
        <w:t> </w:t>
      </w:r>
      <w:r w:rsidRPr="00405D7C">
        <w:rPr>
          <w:rFonts w:ascii="Arial" w:hAnsi="Arial" w:cs="Arial"/>
          <w:bCs/>
          <w:color w:val="4C4C4C"/>
          <w:sz w:val="24"/>
          <w:szCs w:val="24"/>
          <w:lang w:eastAsia="pl-PL"/>
        </w:rPr>
        <w:t xml:space="preserve">załącznika nr 2 do </w:t>
      </w:r>
      <w:r>
        <w:rPr>
          <w:rFonts w:ascii="Arial" w:hAnsi="Arial" w:cs="Arial"/>
          <w:iCs/>
          <w:sz w:val="24"/>
          <w:szCs w:val="24"/>
          <w:lang w:eastAsia="pl-PL"/>
        </w:rPr>
        <w:t>r</w:t>
      </w:r>
      <w:r w:rsidRPr="008E323B">
        <w:rPr>
          <w:rFonts w:ascii="Arial" w:hAnsi="Arial" w:cs="Arial"/>
          <w:iCs/>
          <w:sz w:val="24"/>
          <w:szCs w:val="24"/>
          <w:lang w:eastAsia="pl-PL"/>
        </w:rPr>
        <w:t>ozporządzenia Ministra Zdrowia z dnia 13 czerwca 2017 r. w</w:t>
      </w:r>
      <w:r>
        <w:rPr>
          <w:rFonts w:ascii="Arial" w:hAnsi="Arial" w:cs="Arial"/>
          <w:iCs/>
          <w:sz w:val="24"/>
          <w:szCs w:val="24"/>
          <w:lang w:eastAsia="pl-PL"/>
        </w:rPr>
        <w:t> </w:t>
      </w:r>
      <w:r w:rsidRPr="008E323B">
        <w:rPr>
          <w:rFonts w:ascii="Arial" w:hAnsi="Arial" w:cs="Arial"/>
          <w:iCs/>
          <w:sz w:val="24"/>
          <w:szCs w:val="24"/>
          <w:lang w:eastAsia="pl-PL"/>
        </w:rPr>
        <w:t>sprawie specjalizacji w dziedzinach mających zastosowanie w ochronie zdrowia (Dz. U. 2017 poz. 1217</w:t>
      </w:r>
      <w:r>
        <w:rPr>
          <w:rFonts w:ascii="Arial" w:hAnsi="Arial" w:cs="Arial"/>
          <w:iCs/>
          <w:sz w:val="24"/>
          <w:szCs w:val="24"/>
          <w:lang w:eastAsia="pl-PL"/>
        </w:rPr>
        <w:t>, z późn. zm.</w:t>
      </w:r>
      <w:r w:rsidRPr="008E323B">
        <w:rPr>
          <w:rFonts w:ascii="Arial" w:hAnsi="Arial" w:cs="Arial"/>
          <w:iCs/>
          <w:sz w:val="24"/>
          <w:szCs w:val="24"/>
          <w:lang w:eastAsia="pl-PL"/>
        </w:rPr>
        <w:t>).</w:t>
      </w:r>
    </w:p>
    <w:p w:rsidR="00E45338" w:rsidRPr="00FB07C5" w:rsidRDefault="00E45338" w:rsidP="005020ED">
      <w:pPr>
        <w:shd w:val="clear" w:color="auto" w:fill="FFFFFF"/>
        <w:spacing w:after="0" w:line="240" w:lineRule="auto"/>
        <w:rPr>
          <w:rFonts w:ascii="Arial" w:hAnsi="Arial" w:cs="Arial"/>
          <w:color w:val="4C4C4C"/>
          <w:sz w:val="24"/>
          <w:szCs w:val="24"/>
          <w:lang w:eastAsia="pl-PL"/>
        </w:rPr>
      </w:pPr>
    </w:p>
    <w:tbl>
      <w:tblPr>
        <w:tblW w:w="9631" w:type="dxa"/>
        <w:tblBorders>
          <w:top w:val="outset" w:sz="6" w:space="0" w:color="E4E4E4"/>
          <w:left w:val="outset" w:sz="6" w:space="0" w:color="E4E4E4"/>
          <w:bottom w:val="outset" w:sz="6" w:space="0" w:color="E4E4E4"/>
          <w:right w:val="outset" w:sz="6" w:space="0" w:color="E4E4E4"/>
        </w:tblBorders>
        <w:tblCellMar>
          <w:top w:w="28" w:type="dxa"/>
          <w:left w:w="0" w:type="dxa"/>
          <w:bottom w:w="28" w:type="dxa"/>
          <w:right w:w="0" w:type="dxa"/>
        </w:tblCellMar>
        <w:tblLook w:val="00A0"/>
      </w:tblPr>
      <w:tblGrid>
        <w:gridCol w:w="418"/>
        <w:gridCol w:w="2524"/>
        <w:gridCol w:w="6689"/>
      </w:tblGrid>
      <w:tr w:rsidR="00E45338" w:rsidRPr="003E16C7" w:rsidTr="00405D7C">
        <w:trPr>
          <w:trHeight w:val="570"/>
        </w:trPr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b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b/>
                <w:bCs/>
                <w:color w:val="020202"/>
                <w:lang w:eastAsia="pl-PL"/>
              </w:rPr>
              <w:t>Lp.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b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b/>
                <w:bCs/>
                <w:color w:val="020202"/>
                <w:lang w:eastAsia="pl-PL"/>
              </w:rPr>
              <w:t> Dziedziny specjalizacji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405D7C">
            <w:pPr>
              <w:spacing w:after="0" w:line="240" w:lineRule="auto"/>
              <w:ind w:left="221"/>
              <w:rPr>
                <w:rFonts w:ascii="Arial" w:hAnsi="Arial" w:cs="Arial"/>
                <w:b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b/>
                <w:bCs/>
                <w:color w:val="020202"/>
                <w:lang w:eastAsia="pl-PL"/>
              </w:rPr>
              <w:t> Tytuł zawodowy magistra lub magistra inżyniera lub równorzędny uzyskany na kierunku studiów w zakresie</w:t>
            </w:r>
          </w:p>
        </w:tc>
      </w:tr>
      <w:tr w:rsidR="00E45338" w:rsidRPr="003E16C7" w:rsidTr="00405D7C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1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epidemiologia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ind w:left="221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biologii, biotechnologii, chemii, dietetyki, farmacji, informatyki,  psychologii, ochrony środowiska, socjologii, technologii żywności i żywienia człowieka, zdrowia publicznego, weterynarii</w:t>
            </w:r>
          </w:p>
        </w:tc>
      </w:tr>
      <w:tr w:rsidR="00E45338" w:rsidRPr="003E16C7" w:rsidTr="00405D7C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2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fizyka medyczna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ind w:left="221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fizyki, fizyki medycznej, fizyki technicznej, biofizyki, inżynierii biomedycznej</w:t>
            </w:r>
          </w:p>
        </w:tc>
      </w:tr>
      <w:tr w:rsidR="00E45338" w:rsidRPr="003E16C7" w:rsidTr="00405D7C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3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inżynieria medyczna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ind w:left="221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automatyki i robotyki, elektroniki i telekomunikacji, mechaniki i budowy maszyn, informatyki, inżynierii biomedycznej, mechatroniki</w:t>
            </w:r>
          </w:p>
        </w:tc>
      </w:tr>
      <w:tr w:rsidR="00E45338" w:rsidRPr="003E16C7" w:rsidTr="00405D7C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4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neurologopedia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ind w:left="221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logopedii</w:t>
            </w:r>
          </w:p>
        </w:tc>
      </w:tr>
      <w:tr w:rsidR="00E45338" w:rsidRPr="003E16C7" w:rsidTr="00405D7C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5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promocja zdrowia i edukacja zdrowotna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ind w:left="221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biologii, dietetyki, farmacji, fizjoterapii (rehabilitacji ruchowej), biotechnologii, pedagogiki, pedagogiki specjalnej, psychologii, socjologii, technologii żywności i żywienia człowieka, zdrowia publicznego, pielęgniarstwa, położnictwa</w:t>
            </w:r>
          </w:p>
        </w:tc>
      </w:tr>
      <w:tr w:rsidR="00E45338" w:rsidRPr="003E16C7" w:rsidTr="00405D7C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6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psychologia kliniczna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ind w:left="221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psychologii</w:t>
            </w:r>
          </w:p>
        </w:tc>
      </w:tr>
      <w:tr w:rsidR="00E45338" w:rsidRPr="003E16C7" w:rsidTr="00405D7C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7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zdrowie publiczne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ind w:left="221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administracji, biologii, biotechnologii, farmacji, inżynierii środowiska, ochrony środowiska, politologii, prawa, psychologii, pedagogiki, pedagogiki specjalnej, socjologii, technologii żywności i żywienia człowieka, zarządzania, zdrowia publicznego, pielęgniarstwa, położnictwa</w:t>
            </w:r>
          </w:p>
        </w:tc>
      </w:tr>
      <w:tr w:rsidR="00E45338" w:rsidRPr="003E16C7" w:rsidTr="00405D7C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8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zdrowie środowiskowe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ind w:left="221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biologii, biotechnologii, chemii, dietetyki, farmacji, inżynierii środowiska, ochrony środowiska, socjologii, psychologii, technologii żywności i żywienia człowieka, zdrowia publicznego, pielęgniarstwa, położnictwa</w:t>
            </w:r>
          </w:p>
        </w:tc>
      </w:tr>
      <w:tr w:rsidR="00E45338" w:rsidRPr="003E16C7" w:rsidTr="00405D7C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9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mikrobiologia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ind w:left="221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biologii, biotechnologii, mikrobiologii</w:t>
            </w:r>
          </w:p>
        </w:tc>
      </w:tr>
      <w:tr w:rsidR="00E45338" w:rsidRPr="003E16C7" w:rsidTr="00405D7C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10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toksykologia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ind w:left="221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biologii, biotechnologii, chemii, dietetyki, technologii chemicznej, inżynierii środowiska, ochrony środowiska, technologii żywności i żywienia człowieka</w:t>
            </w:r>
          </w:p>
        </w:tc>
      </w:tr>
      <w:tr w:rsidR="00E45338" w:rsidRPr="003E16C7" w:rsidTr="00405D7C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11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przemysł farmaceutyczny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ind w:left="221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biologii, biotechnologii, chemii, mikrobiologii, technologii chemicznej, inżynierii chemicznej i procesowej, technologii żywności i żywienia człowieka</w:t>
            </w:r>
          </w:p>
        </w:tc>
      </w:tr>
      <w:tr w:rsidR="00E45338" w:rsidRPr="003E16C7" w:rsidTr="00405D7C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12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radiofarmacja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ind w:left="221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biologii, chemii</w:t>
            </w:r>
          </w:p>
        </w:tc>
      </w:tr>
      <w:tr w:rsidR="00E45338" w:rsidRPr="003E16C7" w:rsidTr="00405D7C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13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surdologopedia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ind w:left="221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logopedii</w:t>
            </w:r>
          </w:p>
        </w:tc>
      </w:tr>
      <w:tr w:rsidR="00E45338" w:rsidRPr="003E16C7" w:rsidTr="00405D7C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14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psychoseksuologia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ind w:left="221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psychologii</w:t>
            </w:r>
          </w:p>
        </w:tc>
      </w:tr>
      <w:tr w:rsidR="00E45338" w:rsidRPr="003E16C7" w:rsidTr="00405D7C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7A561D">
            <w:pPr>
              <w:spacing w:after="0" w:line="240" w:lineRule="auto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15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embriologia kliniczna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8E323B">
            <w:pPr>
              <w:spacing w:after="0" w:line="240" w:lineRule="auto"/>
              <w:ind w:left="221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 w:rsidRPr="00405D7C">
              <w:rPr>
                <w:rFonts w:ascii="Arial" w:hAnsi="Arial" w:cs="Arial"/>
                <w:color w:val="020202"/>
                <w:lang w:eastAsia="pl-PL"/>
              </w:rPr>
              <w:t>biologii, biotechnologii, analityki medycznej/medycyny laboratoryjnej</w:t>
            </w:r>
          </w:p>
        </w:tc>
      </w:tr>
      <w:tr w:rsidR="00E45338" w:rsidRPr="00405D7C" w:rsidTr="0032407D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160C23">
            <w:pPr>
              <w:spacing w:after="0" w:line="240" w:lineRule="auto"/>
              <w:rPr>
                <w:rFonts w:ascii="Arial" w:hAnsi="Arial" w:cs="Arial"/>
                <w:color w:val="020202"/>
                <w:lang w:eastAsia="pl-PL"/>
              </w:rPr>
            </w:pPr>
            <w:r>
              <w:rPr>
                <w:rFonts w:ascii="Arial" w:hAnsi="Arial" w:cs="Arial"/>
                <w:color w:val="020202"/>
                <w:lang w:eastAsia="pl-PL"/>
              </w:rPr>
              <w:t>16</w:t>
            </w:r>
          </w:p>
        </w:tc>
        <w:tc>
          <w:tcPr>
            <w:tcW w:w="25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160C23">
            <w:pPr>
              <w:spacing w:after="0" w:line="240" w:lineRule="auto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>
              <w:rPr>
                <w:rFonts w:ascii="Arial" w:hAnsi="Arial" w:cs="Arial"/>
                <w:color w:val="020202"/>
                <w:lang w:eastAsia="pl-PL"/>
              </w:rPr>
              <w:t>Psychoterapia dzieci               i młodzieży</w:t>
            </w:r>
          </w:p>
        </w:tc>
        <w:tc>
          <w:tcPr>
            <w:tcW w:w="6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5338" w:rsidRPr="00405D7C" w:rsidRDefault="00E45338" w:rsidP="00160C23">
            <w:pPr>
              <w:spacing w:after="0" w:line="240" w:lineRule="auto"/>
              <w:ind w:left="221"/>
              <w:jc w:val="center"/>
              <w:rPr>
                <w:rFonts w:ascii="Arial" w:hAnsi="Arial" w:cs="Arial"/>
                <w:color w:val="020202"/>
                <w:lang w:eastAsia="pl-PL"/>
              </w:rPr>
            </w:pPr>
            <w:r>
              <w:rPr>
                <w:rFonts w:ascii="Arial" w:hAnsi="Arial" w:cs="Arial"/>
                <w:color w:val="020202"/>
                <w:lang w:eastAsia="pl-PL"/>
              </w:rPr>
              <w:t>psychologii, pedagogiki, resocjalizacji, pielęgniarstwa, lekarskim</w:t>
            </w:r>
          </w:p>
        </w:tc>
      </w:tr>
    </w:tbl>
    <w:p w:rsidR="00E45338" w:rsidRPr="00FB07C5" w:rsidRDefault="00E45338" w:rsidP="00502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5338" w:rsidRDefault="00E45338"/>
    <w:sectPr w:rsidR="00E45338" w:rsidSect="00D9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ED"/>
    <w:rsid w:val="00037EBE"/>
    <w:rsid w:val="000F6DC6"/>
    <w:rsid w:val="00133A6E"/>
    <w:rsid w:val="00160C23"/>
    <w:rsid w:val="00214707"/>
    <w:rsid w:val="002940F6"/>
    <w:rsid w:val="0032407D"/>
    <w:rsid w:val="003B5CB8"/>
    <w:rsid w:val="003E16C7"/>
    <w:rsid w:val="00405D7C"/>
    <w:rsid w:val="005020ED"/>
    <w:rsid w:val="007A561D"/>
    <w:rsid w:val="008E1CA4"/>
    <w:rsid w:val="008E323B"/>
    <w:rsid w:val="009D1D9F"/>
    <w:rsid w:val="00D9204D"/>
    <w:rsid w:val="00E45338"/>
    <w:rsid w:val="00FB07C5"/>
    <w:rsid w:val="00FE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363</Words>
  <Characters>2180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Kierunki studiów, po których ukończeniu można przystąpić do szkolenia specjalizacyjnego w poszczególnych dziedzinach ochrony zdrowia </dc:title>
  <dc:subject/>
  <dc:creator>Monika Kozioł</dc:creator>
  <cp:keywords/>
  <dc:description/>
  <cp:lastModifiedBy>Ania</cp:lastModifiedBy>
  <cp:revision>5</cp:revision>
  <dcterms:created xsi:type="dcterms:W3CDTF">2019-10-18T17:58:00Z</dcterms:created>
  <dcterms:modified xsi:type="dcterms:W3CDTF">2019-10-18T18:51:00Z</dcterms:modified>
</cp:coreProperties>
</file>